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81"/>
        <w:spacing w:before="74" w:line="184" w:lineRule="auto"/>
        <w:rPr>
          <w:rFonts w:ascii="Microsoft YaHei" w:hAnsi="Microsoft YaHei" w:eastAsia="Microsoft YaHei" w:cs="Microsoft YaHei"/>
          <w:sz w:val="30"/>
          <w:szCs w:val="30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6354444</wp:posOffset>
            </wp:positionH>
            <wp:positionV relativeFrom="page">
              <wp:posOffset>803275</wp:posOffset>
            </wp:positionV>
            <wp:extent cx="704850" cy="7048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 w:hAnsi="Microsoft YaHei" w:eastAsia="Microsoft YaHei" w:cs="Microsoft YaHei"/>
          <w:sz w:val="30"/>
          <w:szCs w:val="30"/>
          <w:color w:val="FF0000"/>
        </w:rPr>
        <w:t>海城市清洁能源供暖改造工程电网增容改造EP</w:t>
      </w: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1"/>
        </w:rPr>
        <w:t>C项目（苏家</w:t>
      </w:r>
    </w:p>
    <w:p>
      <w:pPr>
        <w:ind w:left="3329"/>
        <w:spacing w:before="7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2"/>
        </w:rPr>
        <w:t>社区等12个社区）</w:t>
      </w:r>
    </w:p>
    <w:p>
      <w:pPr>
        <w:ind w:left="3852"/>
        <w:spacing w:before="55" w:line="183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FF0000"/>
          <w:spacing w:val="-4"/>
        </w:rPr>
        <w:t>中标结果公告</w:t>
      </w:r>
    </w:p>
    <w:p>
      <w:pPr>
        <w:ind w:left="3269"/>
        <w:spacing w:before="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项目编号：202421030020102844</w:t>
      </w:r>
    </w:p>
    <w:p>
      <w:pPr>
        <w:spacing w:line="9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8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6"/>
        <w:gridCol w:w="2974"/>
        <w:gridCol w:w="1557"/>
        <w:gridCol w:w="3404"/>
      </w:tblGrid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6" w:line="221" w:lineRule="auto"/>
              <w:rPr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603"/>
              <w:spacing w:before="117" w:line="219" w:lineRule="auto"/>
              <w:rPr/>
            </w:pPr>
            <w:r>
              <w:rPr>
                <w:spacing w:val="-1"/>
              </w:rPr>
              <w:t>海城市清洁能源供暖改造工程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项目编号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6"/>
              <w:spacing w:before="176" w:line="182" w:lineRule="auto"/>
              <w:rPr/>
            </w:pPr>
            <w:r>
              <w:rPr>
                <w:spacing w:val="-1"/>
              </w:rPr>
              <w:t>202421030020102844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3" w:line="221" w:lineRule="auto"/>
              <w:rPr/>
            </w:pPr>
            <w:r>
              <w:rPr>
                <w:b/>
                <w:bCs/>
                <w:spacing w:val="-4"/>
              </w:rPr>
              <w:t>标段（包）名称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450"/>
              <w:spacing w:before="114" w:line="219" w:lineRule="auto"/>
              <w:rPr/>
            </w:pPr>
            <w:r>
              <w:rPr>
                <w:spacing w:val="-1"/>
              </w:rPr>
              <w:t>海城市清洁能源供暖改造工程电网增容改造EPC项目（苏家社区等12个社区）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4" w:line="220" w:lineRule="auto"/>
              <w:rPr/>
            </w:pPr>
            <w:r>
              <w:rPr>
                <w:b/>
                <w:bCs/>
                <w:spacing w:val="-4"/>
              </w:rPr>
              <w:t>标段（包）编号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869"/>
              <w:spacing w:before="178" w:line="182" w:lineRule="auto"/>
              <w:rPr/>
            </w:pPr>
            <w:r>
              <w:rPr>
                <w:spacing w:val="-1"/>
              </w:rPr>
              <w:t>202421030020102844001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15" w:line="221" w:lineRule="auto"/>
              <w:rPr/>
            </w:pPr>
            <w:r>
              <w:rPr>
                <w:b/>
                <w:bCs/>
                <w:spacing w:val="-4"/>
              </w:rPr>
              <w:t>标段（包）性质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025"/>
              <w:spacing w:before="116" w:line="219" w:lineRule="auto"/>
              <w:rPr/>
            </w:pPr>
            <w:r>
              <w:rPr>
                <w:spacing w:val="-1"/>
              </w:rPr>
              <w:t>依法必须招标的项目</w:t>
            </w:r>
          </w:p>
        </w:tc>
      </w:tr>
      <w:tr>
        <w:trPr>
          <w:trHeight w:val="623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29"/>
              <w:spacing w:before="208" w:line="221" w:lineRule="auto"/>
              <w:rPr/>
            </w:pPr>
            <w:r>
              <w:rPr>
                <w:b/>
                <w:bCs/>
                <w:spacing w:val="-9"/>
              </w:rPr>
              <w:t>中标人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435"/>
              <w:spacing w:before="208" w:line="220" w:lineRule="auto"/>
              <w:rPr/>
            </w:pPr>
            <w:r>
              <w:rPr>
                <w:spacing w:val="-1"/>
              </w:rPr>
              <w:t>鞍山电力实业有限公司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277"/>
              <w:spacing w:before="208" w:line="221" w:lineRule="auto"/>
              <w:rPr/>
            </w:pPr>
            <w:r>
              <w:rPr>
                <w:b/>
                <w:bCs/>
                <w:spacing w:val="-7"/>
              </w:rPr>
              <w:t>中标人资质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82" w:right="98" w:hanging="71"/>
              <w:spacing w:before="53" w:line="246" w:lineRule="auto"/>
              <w:rPr/>
            </w:pPr>
            <w:r>
              <w:rPr>
                <w:spacing w:val="1"/>
              </w:rPr>
              <w:t>[输变电工程二级]并且[电力行业(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变电工程）丙级(设计专业资质)]</w:t>
            </w:r>
          </w:p>
        </w:tc>
      </w:tr>
      <w:tr>
        <w:trPr>
          <w:trHeight w:val="935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405" w:right="408" w:firstLine="102"/>
              <w:spacing w:before="209" w:line="261" w:lineRule="auto"/>
              <w:rPr/>
            </w:pPr>
            <w:r>
              <w:rPr>
                <w:b/>
                <w:bCs/>
                <w:spacing w:val="-6"/>
              </w:rPr>
              <w:t>项目经理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8"/>
              </w:rPr>
              <w:t>（负责人）</w:t>
            </w:r>
          </w:p>
        </w:tc>
        <w:tc>
          <w:tcPr>
            <w:tcW w:w="297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8"/>
              <w:spacing w:before="68" w:line="221" w:lineRule="auto"/>
              <w:rPr/>
            </w:pPr>
            <w:r>
              <w:rPr>
                <w:spacing w:val="-3"/>
              </w:rPr>
              <w:t>张新宇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6" w:right="142"/>
              <w:spacing w:before="54" w:line="255" w:lineRule="auto"/>
              <w:jc w:val="both"/>
              <w:rPr/>
            </w:pPr>
            <w:r>
              <w:rPr>
                <w:b/>
                <w:bCs/>
                <w:spacing w:val="-5"/>
              </w:rPr>
              <w:t>项目经理（负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5"/>
              </w:rPr>
              <w:t>责人）资格证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书名称及编号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58"/>
              <w:spacing w:before="210" w:line="219" w:lineRule="auto"/>
              <w:rPr/>
            </w:pPr>
            <w:r>
              <w:rPr>
                <w:spacing w:val="-7"/>
              </w:rPr>
              <w:t>[二级注册建造师</w:t>
            </w:r>
            <w:r>
              <w:rPr>
                <w:spacing w:val="-14"/>
              </w:rPr>
              <w:t xml:space="preserve"> </w:t>
            </w:r>
            <w:r>
              <w:rPr>
                <w:spacing w:val="-7"/>
              </w:rPr>
              <w:t>·机电工程](辽221</w:t>
            </w:r>
          </w:p>
          <w:p>
            <w:pPr>
              <w:pStyle w:val="TableText"/>
              <w:ind w:left="1181"/>
              <w:spacing w:before="91" w:line="223" w:lineRule="auto"/>
              <w:rPr/>
            </w:pPr>
            <w:r>
              <w:rPr>
                <w:spacing w:val="-1"/>
              </w:rPr>
              <w:t>060801139)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24"/>
              <w:spacing w:before="118" w:line="219" w:lineRule="auto"/>
              <w:rPr/>
            </w:pPr>
            <w:r>
              <w:rPr>
                <w:b/>
                <w:bCs/>
                <w:spacing w:val="-8"/>
              </w:rPr>
              <w:t>中标价格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760"/>
              <w:spacing w:before="183" w:line="181" w:lineRule="auto"/>
              <w:rPr/>
            </w:pPr>
            <w:r>
              <w:rPr>
                <w:spacing w:val="-3"/>
              </w:rPr>
              <w:t>0.4%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8"/>
              <w:spacing w:before="120" w:line="219" w:lineRule="auto"/>
              <w:rPr/>
            </w:pPr>
            <w:r>
              <w:rPr>
                <w:b/>
                <w:bCs/>
                <w:spacing w:val="-5"/>
              </w:rPr>
              <w:t>发布媒介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719"/>
              <w:spacing w:before="119" w:line="217" w:lineRule="auto"/>
              <w:rPr/>
            </w:pPr>
            <w:r>
              <w:rPr>
                <w:spacing w:val="-1"/>
              </w:rPr>
              <w:t>辽宁省招标投标监管网,辽宁省建设工程信息网,海城市公共资源交易网</w:t>
            </w:r>
          </w:p>
        </w:tc>
      </w:tr>
      <w:tr>
        <w:trPr>
          <w:trHeight w:val="439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0" w:line="219" w:lineRule="auto"/>
              <w:rPr/>
            </w:pPr>
            <w:r>
              <w:rPr>
                <w:b/>
                <w:bCs/>
                <w:spacing w:val="-4"/>
              </w:rPr>
              <w:t>其他公告内容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35"/>
              <w:spacing w:before="121" w:line="219" w:lineRule="auto"/>
              <w:rPr/>
            </w:pPr>
            <w:r>
              <w:rPr>
                <w:spacing w:val="5"/>
              </w:rPr>
              <w:t>设计费率：百分之叁点肆叁(¥3.43%</w:t>
            </w:r>
            <w:r>
              <w:rPr>
                <w:spacing w:val="4"/>
              </w:rPr>
              <w:t>）；</w:t>
            </w:r>
            <w:r>
              <w:rPr>
                <w:spacing w:val="5"/>
              </w:rPr>
              <w:t>施</w:t>
            </w:r>
            <w:r>
              <w:rPr>
                <w:spacing w:val="4"/>
              </w:rPr>
              <w:t>工费率：百分之玖拾叁点伍柒(¥93.57%）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505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海城市建筑业事务分中心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366"/>
              <w:spacing w:before="121" w:line="220" w:lineRule="auto"/>
              <w:rPr/>
            </w:pPr>
            <w:r>
              <w:rPr>
                <w:b/>
                <w:bCs/>
                <w:spacing w:val="-5"/>
              </w:rPr>
              <w:t>项目来源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36"/>
              <w:spacing w:before="121" w:line="220" w:lineRule="auto"/>
              <w:rPr/>
            </w:pPr>
            <w:r>
              <w:rPr>
                <w:spacing w:val="-1"/>
              </w:rPr>
              <w:t>辽宁省投资项目在线审批监管平台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190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83"/>
              <w:spacing w:before="121" w:line="221" w:lineRule="auto"/>
              <w:rPr/>
            </w:pPr>
            <w:r>
              <w:rPr>
                <w:spacing w:val="-4"/>
              </w:rPr>
              <w:t>张俊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153"/>
              <w:spacing w:before="121" w:line="220" w:lineRule="auto"/>
              <w:rPr/>
            </w:pPr>
            <w:r>
              <w:rPr>
                <w:b/>
                <w:bCs/>
                <w:spacing w:val="-4"/>
              </w:rPr>
              <w:t>监督部门电话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0412-3298277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1" w:lineRule="auto"/>
              <w:rPr/>
            </w:pPr>
            <w:r>
              <w:rPr>
                <w:b/>
                <w:bCs/>
                <w:spacing w:val="-5"/>
              </w:rPr>
              <w:t>招标人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330"/>
              <w:spacing w:before="121" w:line="220" w:lineRule="auto"/>
              <w:rPr/>
            </w:pPr>
            <w:r>
              <w:rPr>
                <w:spacing w:val="-1"/>
              </w:rPr>
              <w:t>海城市建设集团有限公司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11"/>
              <w:spacing w:before="181" w:line="186" w:lineRule="auto"/>
              <w:rPr/>
            </w:pPr>
            <w:r>
              <w:rPr>
                <w:spacing w:val="-1"/>
              </w:rPr>
              <w:t>hc3235625@163.com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1868"/>
              <w:spacing w:before="121" w:line="220" w:lineRule="auto"/>
              <w:rPr/>
            </w:pPr>
            <w:r>
              <w:rPr>
                <w:spacing w:val="-1"/>
              </w:rPr>
              <w:t>海城市经济技术开发区龙江路与嵩山街交汇处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277"/>
              <w:spacing w:before="121" w:line="222" w:lineRule="auto"/>
              <w:rPr/>
            </w:pPr>
            <w:r>
              <w:rPr>
                <w:spacing w:val="-2"/>
              </w:rPr>
              <w:t>赵健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077"/>
              <w:spacing w:before="185" w:line="182" w:lineRule="auto"/>
              <w:rPr/>
            </w:pPr>
            <w:r>
              <w:rPr>
                <w:spacing w:val="-1"/>
              </w:rPr>
              <w:t>0412-3235623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295"/>
              <w:spacing w:before="122" w:line="219" w:lineRule="auto"/>
              <w:rPr/>
            </w:pPr>
            <w:r>
              <w:rPr>
                <w:b/>
                <w:bCs/>
                <w:spacing w:val="-4"/>
              </w:rPr>
              <w:t>招标代理机构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231"/>
              <w:spacing w:before="121" w:line="220" w:lineRule="auto"/>
              <w:rPr/>
            </w:pPr>
            <w:r>
              <w:rPr>
                <w:spacing w:val="-2"/>
              </w:rPr>
              <w:t>辽宁众鑫工程咨询有限公司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88"/>
              <w:spacing w:before="121" w:line="221" w:lineRule="auto"/>
              <w:rPr/>
            </w:pPr>
            <w:r>
              <w:rPr>
                <w:b/>
                <w:bCs/>
                <w:spacing w:val="-9"/>
              </w:rPr>
              <w:t>邮箱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878"/>
              <w:spacing w:before="151" w:line="214" w:lineRule="auto"/>
              <w:rPr/>
            </w:pPr>
            <w:r>
              <w:rPr>
                <w:spacing w:val="-2"/>
              </w:rPr>
              <w:t>lnzxgczx@163.com</w:t>
            </w:r>
          </w:p>
        </w:tc>
      </w:tr>
      <w:tr>
        <w:trPr>
          <w:trHeight w:val="440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714"/>
              <w:spacing w:before="122" w:line="229" w:lineRule="auto"/>
              <w:rPr/>
            </w:pPr>
            <w:r>
              <w:rPr>
                <w:b/>
                <w:bCs/>
                <w:spacing w:val="-5"/>
              </w:rPr>
              <w:t>地址</w:t>
            </w:r>
          </w:p>
        </w:tc>
        <w:tc>
          <w:tcPr>
            <w:tcW w:w="7935" w:type="dxa"/>
            <w:vAlign w:val="top"/>
            <w:gridSpan w:val="3"/>
          </w:tcPr>
          <w:p>
            <w:pPr>
              <w:pStyle w:val="TableText"/>
              <w:ind w:left="2084"/>
              <w:spacing w:before="121" w:line="220" w:lineRule="auto"/>
              <w:rPr/>
            </w:pPr>
            <w:r>
              <w:rPr>
                <w:spacing w:val="-1"/>
              </w:rPr>
              <w:t>辽宁省鞍山市铁东区营城路545栋1层37号</w:t>
            </w:r>
          </w:p>
        </w:tc>
      </w:tr>
      <w:tr>
        <w:trPr>
          <w:trHeight w:val="444" w:hRule="atLeast"/>
        </w:trPr>
        <w:tc>
          <w:tcPr>
            <w:shd w:val="clear" w:fill="E7E6E6"/>
            <w:tcW w:w="1846" w:type="dxa"/>
            <w:vAlign w:val="top"/>
          </w:tcPr>
          <w:p>
            <w:pPr>
              <w:pStyle w:val="TableText"/>
              <w:ind w:left="610"/>
              <w:spacing w:before="121" w:line="222" w:lineRule="auto"/>
              <w:rPr/>
            </w:pPr>
            <w:r>
              <w:rPr>
                <w:b/>
                <w:bCs/>
                <w:spacing w:val="-5"/>
              </w:rPr>
              <w:t>联系人</w:t>
            </w:r>
          </w:p>
        </w:tc>
        <w:tc>
          <w:tcPr>
            <w:tcW w:w="2974" w:type="dxa"/>
            <w:vAlign w:val="top"/>
          </w:tcPr>
          <w:p>
            <w:pPr>
              <w:pStyle w:val="TableText"/>
              <w:ind w:left="1172"/>
              <w:spacing w:before="121" w:line="222" w:lineRule="auto"/>
              <w:rPr/>
            </w:pPr>
            <w:r>
              <w:rPr>
                <w:spacing w:val="-2"/>
              </w:rPr>
              <w:t>赵洪武</w:t>
            </w:r>
          </w:p>
        </w:tc>
        <w:tc>
          <w:tcPr>
            <w:shd w:val="clear" w:fill="E7E6E6"/>
            <w:tcW w:w="1557" w:type="dxa"/>
            <w:vAlign w:val="top"/>
          </w:tcPr>
          <w:p>
            <w:pPr>
              <w:pStyle w:val="TableText"/>
              <w:ind w:left="597"/>
              <w:spacing w:before="121" w:line="222" w:lineRule="auto"/>
              <w:rPr/>
            </w:pPr>
            <w:r>
              <w:rPr>
                <w:b/>
                <w:bCs/>
                <w:spacing w:val="-11"/>
              </w:rPr>
              <w:t>电话</w:t>
            </w:r>
          </w:p>
        </w:tc>
        <w:tc>
          <w:tcPr>
            <w:tcW w:w="3404" w:type="dxa"/>
            <w:vAlign w:val="top"/>
          </w:tcPr>
          <w:p>
            <w:pPr>
              <w:pStyle w:val="TableText"/>
              <w:ind w:left="1144"/>
              <w:spacing w:before="185" w:line="182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1047395</wp:posOffset>
                  </wp:positionH>
                  <wp:positionV relativeFrom="paragraph">
                    <wp:posOffset>153515</wp:posOffset>
                  </wp:positionV>
                  <wp:extent cx="792935" cy="792935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2935" cy="7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18524225658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  <w:r/>
    </w:p>
    <w:p>
      <w:pPr>
        <w:ind w:left="364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3178380</wp:posOffset>
            </wp:positionH>
            <wp:positionV relativeFrom="paragraph">
              <wp:posOffset>-46848</wp:posOffset>
            </wp:positionV>
            <wp:extent cx="1518405" cy="140406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8405" cy="1404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1"/>
          <w:szCs w:val="21"/>
          <w:spacing w:val="-3"/>
        </w:rPr>
        <w:t>招标人或其招标代理机构负责人（项目负责人</w:t>
      </w:r>
      <w:r>
        <w:rPr>
          <w:rFonts w:ascii="SimSun" w:hAnsi="SimSun" w:eastAsia="SimSun" w:cs="SimSun"/>
          <w:sz w:val="21"/>
          <w:szCs w:val="21"/>
          <w:spacing w:val="8"/>
        </w:rPr>
        <w:t>）：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(签名)</w:t>
      </w:r>
    </w:p>
    <w:p>
      <w:pPr>
        <w:ind w:left="4632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招标人或其招标代理机构：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(盖章)</w:t>
      </w:r>
    </w:p>
    <w:sectPr>
      <w:pgSz w:w="11906" w:h="16839"/>
      <w:pgMar w:top="1265" w:right="789" w:bottom="0" w:left="12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LIN</dc:creator>
  <dcterms:created xsi:type="dcterms:W3CDTF">2024-07-29T11:12:49Z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2024-07-29T15:13:42</vt:filetime>
  </property>
</Properties>
</file>