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96"/>
        <w:spacing w:before="73" w:line="184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6265544</wp:posOffset>
            </wp:positionH>
            <wp:positionV relativeFrom="page">
              <wp:posOffset>803909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海城市清洁能源供暖改造工程电网增容改造 EPC 项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2"/>
        </w:rPr>
        <w:t>目（苏家</w:t>
      </w:r>
    </w:p>
    <w:p>
      <w:pPr>
        <w:ind w:left="3244"/>
        <w:spacing w:before="7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社区等 12 个社区）</w:t>
      </w:r>
    </w:p>
    <w:p>
      <w:pPr>
        <w:ind w:left="3702"/>
        <w:spacing w:before="57" w:line="182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中标候选人公示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项目编号：202421030020102844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2974"/>
        <w:gridCol w:w="1557"/>
        <w:gridCol w:w="3411"/>
      </w:tblGrid>
      <w:tr>
        <w:trPr>
          <w:trHeight w:val="444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7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2603"/>
              <w:spacing w:before="117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7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3027"/>
              <w:spacing w:before="176" w:line="182" w:lineRule="auto"/>
              <w:rPr/>
            </w:pPr>
            <w:r>
              <w:rPr>
                <w:spacing w:val="-1"/>
              </w:rPr>
              <w:t>202421030020102844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346"/>
              <w:spacing w:before="114" w:line="219" w:lineRule="auto"/>
              <w:rPr/>
            </w:pPr>
            <w:r>
              <w:rPr>
                <w:spacing w:val="-2"/>
              </w:rPr>
              <w:t>海城市清洁能源供暖改造工程电网增容改造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EPC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项目（苏家社区等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个社区）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202421030020102844001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230"/>
              <w:spacing w:before="115" w:line="221" w:lineRule="auto"/>
              <w:rPr/>
            </w:pPr>
            <w:r>
              <w:rPr>
                <w:b/>
                <w:bCs/>
                <w:spacing w:val="-5"/>
              </w:rPr>
              <w:t>公示开始日期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624"/>
              <w:spacing w:before="115" w:line="220" w:lineRule="auto"/>
              <w:rPr/>
            </w:pPr>
            <w:r>
              <w:rPr>
                <w:spacing w:val="-6"/>
              </w:rPr>
              <w:t>2024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07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23 日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9"/>
              <w:spacing w:before="115" w:line="220" w:lineRule="auto"/>
              <w:rPr/>
            </w:pPr>
            <w:r>
              <w:rPr>
                <w:b/>
                <w:bCs/>
                <w:spacing w:val="-5"/>
              </w:rPr>
              <w:t>公示结束日期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842"/>
              <w:spacing w:before="115" w:line="220" w:lineRule="auto"/>
              <w:rPr/>
            </w:pPr>
            <w:r>
              <w:rPr>
                <w:spacing w:val="-6"/>
              </w:rPr>
              <w:t>2024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07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26 日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16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3026"/>
              <w:spacing w:before="117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187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9" w:right="113" w:hanging="420"/>
              <w:spacing w:before="69" w:line="262" w:lineRule="auto"/>
              <w:rPr/>
            </w:pPr>
            <w:r>
              <w:rPr>
                <w:b/>
                <w:bCs/>
                <w:spacing w:val="-4"/>
              </w:rPr>
              <w:t>提出异议的渠道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和方式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109" w:right="167" w:firstLine="419"/>
              <w:spacing w:before="51" w:line="265" w:lineRule="auto"/>
              <w:jc w:val="both"/>
              <w:rPr/>
            </w:pPr>
            <w:r>
              <w:rPr/>
              <w:t>根据《中华人民共和国招标投标法实施条例》第五十四</w:t>
            </w:r>
            <w:r>
              <w:rPr>
                <w:spacing w:val="-1"/>
              </w:rPr>
              <w:t>条、第六十条规定，投</w:t>
            </w:r>
            <w:r>
              <w:rPr/>
              <w:t xml:space="preserve">  </w:t>
            </w:r>
            <w:r>
              <w:rPr/>
              <w:t>标人或其它利害关系人对该公示内容有异议的，应当在中</w:t>
            </w:r>
            <w:r>
              <w:rPr>
                <w:spacing w:val="-1"/>
              </w:rPr>
              <w:t>标候选人公示期间向招标</w:t>
            </w:r>
            <w:r>
              <w:rPr/>
              <w:t xml:space="preserve">  </w:t>
            </w:r>
            <w:r>
              <w:rPr>
                <w:spacing w:val="-2"/>
              </w:rPr>
              <w:t>人提出。招标人应当自收到异议之日起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 日内作出书面答复，作出答复前，应当暂</w:t>
            </w:r>
            <w:r>
              <w:rPr/>
              <w:t xml:space="preserve">  </w:t>
            </w:r>
            <w:r>
              <w:rPr/>
              <w:t>停招标投标活动。对招标人答复仍持有异议的，可以自收</w:t>
            </w:r>
            <w:r>
              <w:rPr>
                <w:spacing w:val="-1"/>
              </w:rPr>
              <w:t>到或者应当收到答复之日</w:t>
            </w:r>
            <w:r>
              <w:rPr/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 日内持招标人的答复及投诉书（应当有明确的</w:t>
            </w:r>
            <w:r>
              <w:rPr>
                <w:spacing w:val="-3"/>
              </w:rPr>
              <w:t>请求和必要的证明材料</w:t>
            </w:r>
            <w:r>
              <w:rPr>
                <w:spacing w:val="-2"/>
              </w:rPr>
              <w:t>），</w:t>
            </w:r>
            <w:r>
              <w:rPr>
                <w:spacing w:val="-3"/>
              </w:rPr>
              <w:t>向招</w:t>
            </w:r>
            <w:r>
              <w:rPr/>
              <w:t xml:space="preserve"> </w:t>
            </w:r>
            <w:r>
              <w:rPr>
                <w:spacing w:val="-3"/>
              </w:rPr>
              <w:t>标投标监督部门提出投诉。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7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717"/>
              <w:spacing w:before="119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224"/>
              <w:spacing w:before="120" w:line="220" w:lineRule="auto"/>
              <w:rPr/>
            </w:pPr>
            <w:r>
              <w:rPr>
                <w:b/>
                <w:bCs/>
                <w:spacing w:val="-4"/>
              </w:rPr>
              <w:t>其他公示内容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434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366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36"/>
              <w:spacing w:before="121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119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83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078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539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1"/>
              <w:spacing w:before="121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810"/>
              <w:spacing w:before="181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643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1869"/>
              <w:spacing w:before="121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539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77"/>
              <w:spacing w:before="121" w:line="222" w:lineRule="auto"/>
              <w:rPr/>
            </w:pPr>
            <w:r>
              <w:rPr>
                <w:spacing w:val="-2"/>
              </w:rPr>
              <w:t>赵健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078"/>
              <w:spacing w:before="185" w:line="182" w:lineRule="auto"/>
              <w:rPr/>
            </w:pPr>
            <w:r>
              <w:rPr>
                <w:spacing w:val="-1"/>
              </w:rPr>
              <w:t>0412-3235623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224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8"/>
              <w:spacing w:before="121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643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42" w:type="dxa"/>
            <w:vAlign w:val="top"/>
            <w:gridSpan w:val="3"/>
          </w:tcPr>
          <w:p>
            <w:pPr>
              <w:pStyle w:val="TableText"/>
              <w:ind w:left="2085"/>
              <w:spacing w:before="121" w:line="220" w:lineRule="auto"/>
              <w:rPr/>
            </w:pPr>
            <w:r>
              <w:rPr>
                <w:spacing w:val="-1"/>
              </w:rPr>
              <w:t>辽宁省鞍山市铁东区营城路545栋1层37号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704" w:type="dxa"/>
            <w:vAlign w:val="top"/>
          </w:tcPr>
          <w:p>
            <w:pPr>
              <w:pStyle w:val="TableText"/>
              <w:ind w:left="539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F1F1F1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11" w:type="dxa"/>
            <w:vAlign w:val="top"/>
          </w:tcPr>
          <w:p>
            <w:pPr>
              <w:pStyle w:val="TableText"/>
              <w:ind w:left="1144"/>
              <w:spacing w:before="185" w:line="182" w:lineRule="auto"/>
              <w:rPr/>
            </w:pPr>
            <w:r>
              <w:rPr>
                <w:spacing w:val="-2"/>
              </w:rPr>
              <w:t>18524225658</w:t>
            </w:r>
          </w:p>
        </w:tc>
      </w:tr>
    </w:tbl>
    <w:p>
      <w:pPr>
        <w:ind w:left="595"/>
        <w:spacing w:before="209" w:line="219" w:lineRule="auto"/>
        <w:outlineLvl w:val="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1.</w:t>
      </w:r>
      <w:r>
        <w:rPr>
          <w:rFonts w:ascii="SimSun" w:hAnsi="SimSun" w:eastAsia="SimSun" w:cs="SimSun"/>
          <w:sz w:val="21"/>
          <w:szCs w:val="21"/>
          <w:spacing w:val="2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中标候选人基本情况</w:t>
      </w:r>
    </w:p>
    <w:p>
      <w:pPr>
        <w:spacing w:line="10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6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0"/>
        <w:gridCol w:w="3399"/>
        <w:gridCol w:w="707"/>
        <w:gridCol w:w="1983"/>
        <w:gridCol w:w="1699"/>
        <w:gridCol w:w="1445"/>
      </w:tblGrid>
      <w:tr>
        <w:trPr>
          <w:trHeight w:val="626" w:hRule="atLeast"/>
        </w:trPr>
        <w:tc>
          <w:tcPr>
            <w:tcW w:w="430" w:type="dxa"/>
            <w:vAlign w:val="top"/>
          </w:tcPr>
          <w:p>
            <w:pPr>
              <w:pStyle w:val="TableText"/>
              <w:spacing w:before="208" w:line="222" w:lineRule="auto"/>
              <w:jc w:val="right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984"/>
              <w:spacing w:before="208" w:line="220" w:lineRule="auto"/>
              <w:rPr/>
            </w:pPr>
            <w:r>
              <w:rPr>
                <w:b/>
                <w:bCs/>
                <w:spacing w:val="-6"/>
              </w:rPr>
              <w:t>中标候选人名称</w:t>
            </w:r>
          </w:p>
        </w:tc>
        <w:tc>
          <w:tcPr>
            <w:tcW w:w="707" w:type="dxa"/>
            <w:vAlign w:val="top"/>
          </w:tcPr>
          <w:p>
            <w:pPr>
              <w:pStyle w:val="TableText"/>
              <w:ind w:left="148"/>
              <w:spacing w:before="208" w:line="220" w:lineRule="auto"/>
              <w:rPr/>
            </w:pPr>
            <w:r>
              <w:rPr>
                <w:b/>
                <w:bCs/>
                <w:spacing w:val="-5"/>
              </w:rPr>
              <w:t>分数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78"/>
              <w:spacing w:before="208" w:line="219" w:lineRule="auto"/>
              <w:rPr/>
            </w:pPr>
            <w:r>
              <w:rPr>
                <w:b/>
                <w:bCs/>
                <w:spacing w:val="-5"/>
              </w:rPr>
              <w:t>投标报价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646"/>
              <w:spacing w:before="208" w:line="221" w:lineRule="auto"/>
              <w:rPr/>
            </w:pPr>
            <w:r>
              <w:rPr>
                <w:b/>
                <w:bCs/>
                <w:spacing w:val="-5"/>
              </w:rPr>
              <w:t>质量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ind w:left="133" w:right="39" w:hanging="47"/>
              <w:spacing w:before="51" w:line="248" w:lineRule="auto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</w:rPr>
              <w:t>工期/交货期/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服务期</w:t>
            </w:r>
            <w:r>
              <w:rPr>
                <w:sz w:val="16"/>
                <w:szCs w:val="16"/>
                <w:b/>
                <w:bCs/>
                <w:spacing w:val="-3"/>
              </w:rPr>
              <w:t>(日历天)</w:t>
            </w:r>
          </w:p>
        </w:tc>
      </w:tr>
      <w:tr>
        <w:trPr>
          <w:trHeight w:val="2181" w:hRule="atLeast"/>
        </w:trPr>
        <w:tc>
          <w:tcPr>
            <w:tcW w:w="4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8" w:line="182" w:lineRule="auto"/>
              <w:rPr/>
            </w:pPr>
            <w:r>
              <w:rPr/>
              <w:t>1</w:t>
            </w:r>
          </w:p>
        </w:tc>
        <w:tc>
          <w:tcPr>
            <w:tcW w:w="33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9"/>
              <w:spacing w:before="69" w:line="220" w:lineRule="auto"/>
              <w:rPr/>
            </w:pPr>
            <w:r>
              <w:rPr>
                <w:spacing w:val="-1"/>
              </w:rPr>
              <w:t>鞍山电力实业有限公司</w:t>
            </w:r>
          </w:p>
        </w:tc>
        <w:tc>
          <w:tcPr>
            <w:tcW w:w="70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8" w:line="181" w:lineRule="auto"/>
              <w:rPr/>
            </w:pPr>
            <w:r>
              <w:rPr>
                <w:spacing w:val="-2"/>
              </w:rPr>
              <w:t>80.32</w:t>
            </w:r>
          </w:p>
        </w:tc>
        <w:tc>
          <w:tcPr>
            <w:tcW w:w="198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2"/>
              <w:spacing w:before="68" w:line="181" w:lineRule="auto"/>
              <w:rPr/>
            </w:pPr>
            <w:r>
              <w:rPr>
                <w:spacing w:val="-3"/>
              </w:rPr>
              <w:t>0.4%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9" w:firstLine="10"/>
              <w:spacing w:before="52" w:line="266" w:lineRule="auto"/>
              <w:jc w:val="both"/>
              <w:rPr/>
            </w:pPr>
            <w:r>
              <w:rPr>
                <w:spacing w:val="-2"/>
              </w:rPr>
              <w:t>按照国家、省、市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现行质量验收规范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验收，必须达到合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格标准；设计质量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标准：满足国家现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行的工程建设设计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方面的规范、规程</w:t>
            </w:r>
          </w:p>
        </w:tc>
        <w:tc>
          <w:tcPr>
            <w:tcW w:w="14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68" w:line="181" w:lineRule="auto"/>
              <w:rPr/>
            </w:pPr>
            <w:r>
              <w:rPr>
                <w:spacing w:val="-3"/>
              </w:rPr>
              <w:t>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265" w:right="929" w:bottom="0" w:left="122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66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0"/>
        <w:gridCol w:w="3399"/>
        <w:gridCol w:w="707"/>
        <w:gridCol w:w="1983"/>
        <w:gridCol w:w="1699"/>
        <w:gridCol w:w="1445"/>
      </w:tblGrid>
      <w:tr>
        <w:trPr>
          <w:trHeight w:val="938" w:hRule="atLeast"/>
        </w:trPr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spacing w:before="52" w:line="221" w:lineRule="auto"/>
              <w:jc w:val="right"/>
              <w:rPr/>
            </w:pPr>
            <w:r>
              <w:rPr>
                <w:spacing w:val="-2"/>
              </w:rPr>
              <w:t>标准以及当地相关</w:t>
            </w:r>
          </w:p>
          <w:p>
            <w:pPr>
              <w:pStyle w:val="TableText"/>
              <w:spacing w:before="60" w:line="220" w:lineRule="auto"/>
              <w:jc w:val="right"/>
              <w:rPr/>
            </w:pPr>
            <w:r>
              <w:rPr>
                <w:spacing w:val="-2"/>
              </w:rPr>
              <w:t>部门的相关规定达</w:t>
            </w:r>
          </w:p>
          <w:p>
            <w:pPr>
              <w:pStyle w:val="TableText"/>
              <w:ind w:left="338"/>
              <w:spacing w:before="61" w:line="220" w:lineRule="auto"/>
              <w:rPr/>
            </w:pPr>
            <w:r>
              <w:rPr>
                <w:spacing w:val="-3"/>
              </w:rPr>
              <w:t>到合格标准</w:t>
            </w: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5" w:hRule="atLeast"/>
        </w:trPr>
        <w:tc>
          <w:tcPr>
            <w:tcW w:w="43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 w:line="181" w:lineRule="auto"/>
              <w:rPr/>
            </w:pPr>
            <w:r>
              <w:rPr/>
              <w:t>2</w:t>
            </w:r>
          </w:p>
        </w:tc>
        <w:tc>
          <w:tcPr>
            <w:tcW w:w="33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5" w:firstLine="56"/>
              <w:spacing w:before="68" w:line="261" w:lineRule="auto"/>
              <w:rPr/>
            </w:pPr>
            <w:r>
              <w:rPr>
                <w:spacing w:val="-1"/>
              </w:rPr>
              <w:t>辽宁万事达电力股份有限公司,联合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体单位(辽宁正新电力设计有限公司)</w:t>
            </w:r>
          </w:p>
        </w:tc>
        <w:tc>
          <w:tcPr>
            <w:tcW w:w="70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1" w:lineRule="auto"/>
              <w:rPr/>
            </w:pPr>
            <w:r>
              <w:rPr>
                <w:spacing w:val="-3"/>
              </w:rPr>
              <w:t>79.4</w:t>
            </w:r>
          </w:p>
        </w:tc>
        <w:tc>
          <w:tcPr>
            <w:tcW w:w="198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2"/>
              <w:spacing w:before="68" w:line="181" w:lineRule="auto"/>
              <w:rPr/>
            </w:pPr>
            <w:r>
              <w:rPr>
                <w:spacing w:val="-1"/>
              </w:rPr>
              <w:t>0.3%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spacing w:before="50" w:line="220" w:lineRule="auto"/>
              <w:jc w:val="right"/>
              <w:rPr/>
            </w:pPr>
            <w:r>
              <w:rPr>
                <w:spacing w:val="-2"/>
              </w:rPr>
              <w:t>按照国家、省、市</w:t>
            </w:r>
          </w:p>
          <w:p>
            <w:pPr>
              <w:pStyle w:val="TableText"/>
              <w:spacing w:before="61" w:line="220" w:lineRule="auto"/>
              <w:jc w:val="right"/>
              <w:rPr/>
            </w:pPr>
            <w:r>
              <w:rPr>
                <w:spacing w:val="-2"/>
              </w:rPr>
              <w:t>现行质量验收规范</w:t>
            </w:r>
          </w:p>
          <w:p>
            <w:pPr>
              <w:pStyle w:val="TableText"/>
              <w:spacing w:before="61" w:line="220" w:lineRule="auto"/>
              <w:jc w:val="right"/>
              <w:rPr/>
            </w:pPr>
            <w:r>
              <w:rPr>
                <w:spacing w:val="-1"/>
              </w:rPr>
              <w:t>验收，必须达到合</w:t>
            </w:r>
          </w:p>
          <w:p>
            <w:pPr>
              <w:pStyle w:val="TableText"/>
              <w:ind w:left="542"/>
              <w:spacing w:before="62" w:line="218" w:lineRule="auto"/>
              <w:rPr/>
            </w:pPr>
            <w:r>
              <w:rPr>
                <w:spacing w:val="-2"/>
              </w:rPr>
              <w:t>格标准</w:t>
            </w:r>
          </w:p>
        </w:tc>
        <w:tc>
          <w:tcPr>
            <w:tcW w:w="144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68" w:line="181" w:lineRule="auto"/>
              <w:rPr/>
            </w:pPr>
            <w:r>
              <w:rPr>
                <w:spacing w:val="-3"/>
              </w:rPr>
              <w:t>29</w:t>
            </w:r>
          </w:p>
        </w:tc>
      </w:tr>
      <w:tr>
        <w:trPr>
          <w:trHeight w:val="1249" w:hRule="atLeast"/>
        </w:trPr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8" w:line="181" w:lineRule="auto"/>
              <w:rPr/>
            </w:pPr>
            <w:r>
              <w:rPr/>
              <w:t>3</w:t>
            </w:r>
          </w:p>
        </w:tc>
        <w:tc>
          <w:tcPr>
            <w:tcW w:w="33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69" w:line="217" w:lineRule="auto"/>
              <w:rPr/>
            </w:pPr>
            <w:r>
              <w:rPr>
                <w:spacing w:val="-1"/>
              </w:rPr>
              <w:t>宏峰建设集团有限公司,联合体单位</w:t>
            </w:r>
          </w:p>
          <w:p>
            <w:pPr>
              <w:pStyle w:val="TableText"/>
              <w:ind w:left="583"/>
              <w:spacing w:before="65" w:line="220" w:lineRule="auto"/>
              <w:rPr/>
            </w:pPr>
            <w:r>
              <w:rPr>
                <w:spacing w:val="-4"/>
              </w:rPr>
              <w:t>(宏峰设计集团有限公司)</w:t>
            </w:r>
          </w:p>
        </w:tc>
        <w:tc>
          <w:tcPr>
            <w:tcW w:w="70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8" w:line="181" w:lineRule="auto"/>
              <w:rPr/>
            </w:pPr>
            <w:r>
              <w:rPr>
                <w:spacing w:val="-3"/>
              </w:rPr>
              <w:t>77.89</w:t>
            </w:r>
          </w:p>
        </w:tc>
        <w:tc>
          <w:tcPr>
            <w:tcW w:w="198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2"/>
              <w:spacing w:before="68" w:line="181" w:lineRule="auto"/>
              <w:rPr/>
            </w:pPr>
            <w:r>
              <w:rPr>
                <w:spacing w:val="-2"/>
              </w:rPr>
              <w:t>0.6%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spacing w:before="53" w:line="220" w:lineRule="auto"/>
              <w:jc w:val="right"/>
              <w:rPr/>
            </w:pPr>
            <w:r>
              <w:rPr>
                <w:spacing w:val="-2"/>
              </w:rPr>
              <w:t>按照国家、省、市</w:t>
            </w:r>
          </w:p>
          <w:p>
            <w:pPr>
              <w:pStyle w:val="TableText"/>
              <w:spacing w:before="61" w:line="220" w:lineRule="auto"/>
              <w:jc w:val="right"/>
              <w:rPr/>
            </w:pPr>
            <w:r>
              <w:rPr>
                <w:spacing w:val="-2"/>
              </w:rPr>
              <w:t>现行质量验收规范</w:t>
            </w:r>
          </w:p>
          <w:p>
            <w:pPr>
              <w:pStyle w:val="TableText"/>
              <w:spacing w:before="61" w:line="220" w:lineRule="auto"/>
              <w:jc w:val="right"/>
              <w:rPr/>
            </w:pPr>
            <w:r>
              <w:rPr>
                <w:spacing w:val="-1"/>
              </w:rPr>
              <w:t>验收，必须达到合</w:t>
            </w:r>
          </w:p>
          <w:p>
            <w:pPr>
              <w:pStyle w:val="TableText"/>
              <w:ind w:left="542"/>
              <w:spacing w:before="62" w:line="219" w:lineRule="auto"/>
              <w:rPr/>
            </w:pPr>
            <w:r>
              <w:rPr>
                <w:spacing w:val="-2"/>
              </w:rPr>
              <w:t>格标准</w:t>
            </w:r>
          </w:p>
        </w:tc>
        <w:tc>
          <w:tcPr>
            <w:tcW w:w="144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68" w:line="181" w:lineRule="auto"/>
              <w:rPr/>
            </w:pPr>
            <w:r>
              <w:rPr>
                <w:spacing w:val="-3"/>
              </w:rPr>
              <w:t>29</w:t>
            </w:r>
          </w:p>
        </w:tc>
      </w:tr>
    </w:tbl>
    <w:p>
      <w:pPr>
        <w:pStyle w:val="BodyText"/>
        <w:ind w:left="582"/>
        <w:spacing w:before="208" w:line="220" w:lineRule="auto"/>
        <w:outlineLvl w:val="0"/>
        <w:rPr/>
      </w:pPr>
      <w:r>
        <w:rPr>
          <w:b/>
          <w:bCs/>
          <w:spacing w:val="-3"/>
        </w:rPr>
        <w:t>2.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中标候选人按照招标文件要求承诺的项目经理（负责人）情况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2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0"/>
        <w:gridCol w:w="4532"/>
        <w:gridCol w:w="979"/>
        <w:gridCol w:w="3682"/>
      </w:tblGrid>
      <w:tr>
        <w:trPr>
          <w:trHeight w:val="1249" w:hRule="atLeast"/>
        </w:trPr>
        <w:tc>
          <w:tcPr>
            <w:tcW w:w="43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2" w:lineRule="auto"/>
              <w:jc w:val="right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53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1"/>
              <w:spacing w:before="69" w:line="220" w:lineRule="auto"/>
              <w:rPr/>
            </w:pPr>
            <w:r>
              <w:rPr>
                <w:b/>
                <w:bCs/>
                <w:spacing w:val="-6"/>
              </w:rPr>
              <w:t>中标候选人名称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80" w:right="169"/>
              <w:spacing w:before="51" w:line="261" w:lineRule="auto"/>
              <w:rPr/>
            </w:pPr>
            <w:r>
              <w:rPr>
                <w:b/>
                <w:bCs/>
                <w:spacing w:val="-7"/>
              </w:rPr>
              <w:t>项目经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理（负</w:t>
            </w:r>
            <w:r>
              <w:rPr/>
              <w:t xml:space="preserve"> </w:t>
            </w:r>
            <w:r>
              <w:rPr>
                <w:b/>
                <w:bCs/>
                <w:spacing w:val="-11"/>
              </w:rPr>
              <w:t>责人）</w:t>
            </w:r>
            <w:r>
              <w:rPr/>
              <w:t xml:space="preserve"> </w:t>
            </w:r>
            <w:r>
              <w:rPr>
                <w:b/>
                <w:bCs/>
                <w:spacing w:val="44"/>
              </w:rPr>
              <w:t>姓名</w:t>
            </w:r>
          </w:p>
        </w:tc>
        <w:tc>
          <w:tcPr>
            <w:tcW w:w="3682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68" w:line="219" w:lineRule="auto"/>
              <w:rPr/>
            </w:pPr>
            <w:r>
              <w:rPr>
                <w:b/>
                <w:bCs/>
                <w:spacing w:val="-4"/>
              </w:rPr>
              <w:t>相关证书名称及编号</w:t>
            </w:r>
          </w:p>
        </w:tc>
      </w:tr>
      <w:tr>
        <w:trPr>
          <w:trHeight w:val="622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81"/>
              <w:spacing w:before="271" w:line="182" w:lineRule="auto"/>
              <w:rPr/>
            </w:pPr>
            <w:r>
              <w:rPr/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216"/>
              <w:spacing w:before="207" w:line="220" w:lineRule="auto"/>
              <w:rPr/>
            </w:pPr>
            <w:r>
              <w:rPr>
                <w:spacing w:val="-1"/>
              </w:rPr>
              <w:t>鞍山电力实业有限公司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84"/>
              <w:spacing w:before="207" w:line="221" w:lineRule="auto"/>
              <w:rPr/>
            </w:pPr>
            <w:r>
              <w:rPr>
                <w:spacing w:val="-3"/>
              </w:rPr>
              <w:t>张新宇</w:t>
            </w:r>
          </w:p>
        </w:tc>
        <w:tc>
          <w:tcPr>
            <w:tcW w:w="3682" w:type="dxa"/>
            <w:vAlign w:val="top"/>
          </w:tcPr>
          <w:p>
            <w:pPr>
              <w:pStyle w:val="TableText"/>
              <w:ind w:left="329"/>
              <w:spacing w:before="52" w:line="219" w:lineRule="auto"/>
              <w:rPr/>
            </w:pPr>
            <w:r>
              <w:rPr>
                <w:spacing w:val="-8"/>
              </w:rPr>
              <w:t>[二级注册建造师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·机电工程](辽</w:t>
            </w:r>
          </w:p>
          <w:p>
            <w:pPr>
              <w:pStyle w:val="TableText"/>
              <w:ind w:left="1169"/>
              <w:spacing w:before="92" w:line="192" w:lineRule="auto"/>
              <w:rPr/>
            </w:pPr>
            <w:r>
              <w:rPr>
                <w:spacing w:val="-1"/>
              </w:rPr>
              <w:t>221060801139)</w:t>
            </w:r>
          </w:p>
        </w:tc>
      </w:tr>
      <w:tr>
        <w:trPr>
          <w:trHeight w:val="622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68"/>
              <w:spacing w:before="274" w:line="181" w:lineRule="auto"/>
              <w:rPr/>
            </w:pPr>
            <w:r>
              <w:rPr/>
              <w:t>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67"/>
              <w:spacing w:before="53" w:line="217" w:lineRule="auto"/>
              <w:rPr/>
            </w:pPr>
            <w:r>
              <w:rPr>
                <w:spacing w:val="-1"/>
              </w:rPr>
              <w:t>辽宁万事达电力股份有限公司,联合体单位(辽宁</w:t>
            </w:r>
          </w:p>
          <w:p>
            <w:pPr>
              <w:pStyle w:val="TableText"/>
              <w:ind w:left="1170"/>
              <w:spacing w:before="64" w:line="217" w:lineRule="auto"/>
              <w:rPr/>
            </w:pPr>
            <w:r>
              <w:rPr>
                <w:spacing w:val="-2"/>
              </w:rPr>
              <w:t>正新电力设计有限公司)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84"/>
              <w:spacing w:before="209" w:line="220" w:lineRule="auto"/>
              <w:rPr/>
            </w:pPr>
            <w:r>
              <w:rPr>
                <w:spacing w:val="-3"/>
              </w:rPr>
              <w:t>张晓明</w:t>
            </w:r>
          </w:p>
        </w:tc>
        <w:tc>
          <w:tcPr>
            <w:tcW w:w="3682" w:type="dxa"/>
            <w:vAlign w:val="top"/>
          </w:tcPr>
          <w:p>
            <w:pPr>
              <w:pStyle w:val="TableText"/>
              <w:ind w:left="329"/>
              <w:spacing w:before="54" w:line="219" w:lineRule="auto"/>
              <w:rPr/>
            </w:pPr>
            <w:r>
              <w:rPr>
                <w:spacing w:val="-8"/>
              </w:rPr>
              <w:t>[二级注册建造师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·机电工程](辽</w:t>
            </w:r>
          </w:p>
          <w:p>
            <w:pPr>
              <w:pStyle w:val="TableText"/>
              <w:ind w:left="1169"/>
              <w:spacing w:before="91" w:line="191" w:lineRule="auto"/>
              <w:rPr/>
            </w:pPr>
            <w:r>
              <w:rPr>
                <w:spacing w:val="-1"/>
              </w:rPr>
              <w:t>221111340988)</w:t>
            </w:r>
          </w:p>
        </w:tc>
      </w:tr>
      <w:tr>
        <w:trPr>
          <w:trHeight w:val="626" w:hRule="atLeast"/>
        </w:trPr>
        <w:tc>
          <w:tcPr>
            <w:tcW w:w="430" w:type="dxa"/>
            <w:vAlign w:val="top"/>
          </w:tcPr>
          <w:p>
            <w:pPr>
              <w:pStyle w:val="TableText"/>
              <w:ind w:left="169"/>
              <w:spacing w:before="276" w:line="181" w:lineRule="auto"/>
              <w:rPr/>
            </w:pPr>
            <w:r>
              <w:rPr/>
              <w:t>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62"/>
              <w:spacing w:before="55" w:line="217" w:lineRule="auto"/>
              <w:rPr/>
            </w:pPr>
            <w:r>
              <w:rPr>
                <w:spacing w:val="-1"/>
              </w:rPr>
              <w:t>宏峰建设集团有限公司,联合体单位(宏峰设计集</w:t>
            </w:r>
          </w:p>
          <w:p>
            <w:pPr>
              <w:pStyle w:val="TableText"/>
              <w:ind w:left="1710"/>
              <w:spacing w:before="65" w:line="218" w:lineRule="auto"/>
              <w:rPr/>
            </w:pPr>
            <w:r>
              <w:rPr>
                <w:spacing w:val="-5"/>
              </w:rPr>
              <w:t>团有限公司)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87"/>
              <w:spacing w:before="211" w:line="221" w:lineRule="auto"/>
              <w:rPr/>
            </w:pPr>
            <w:r>
              <w:rPr>
                <w:spacing w:val="-3"/>
              </w:rPr>
              <w:t>于乐</w:t>
            </w:r>
          </w:p>
        </w:tc>
        <w:tc>
          <w:tcPr>
            <w:tcW w:w="3682" w:type="dxa"/>
            <w:vAlign w:val="top"/>
          </w:tcPr>
          <w:p>
            <w:pPr>
              <w:pStyle w:val="TableText"/>
              <w:ind w:left="329"/>
              <w:spacing w:before="56" w:line="219" w:lineRule="auto"/>
              <w:rPr/>
            </w:pPr>
            <w:r>
              <w:rPr>
                <w:spacing w:val="-8"/>
              </w:rPr>
              <w:t>[二级注册建造师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·机电工程](辽</w:t>
            </w:r>
          </w:p>
          <w:p>
            <w:pPr>
              <w:pStyle w:val="TableText"/>
              <w:ind w:left="1169"/>
              <w:spacing w:before="92" w:line="192" w:lineRule="auto"/>
              <w:rPr/>
            </w:pPr>
            <w:r>
              <w:rPr>
                <w:spacing w:val="-1"/>
              </w:rPr>
              <w:t>221181987788)</w:t>
            </w:r>
          </w:p>
        </w:tc>
      </w:tr>
    </w:tbl>
    <w:p>
      <w:pPr>
        <w:pStyle w:val="BodyText"/>
        <w:ind w:left="584"/>
        <w:spacing w:before="208" w:line="220" w:lineRule="auto"/>
        <w:outlineLvl w:val="0"/>
        <w:rPr/>
      </w:pPr>
      <w:r>
        <w:rPr>
          <w:b/>
          <w:bCs/>
          <w:spacing w:val="-3"/>
        </w:rPr>
        <w:t>3.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中标候选人响应招标文件要求的资格能力条件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6"/>
        <w:gridCol w:w="4503"/>
        <w:gridCol w:w="4690"/>
      </w:tblGrid>
      <w:tr>
        <w:trPr>
          <w:trHeight w:val="316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1"/>
              <w:spacing w:before="52" w:line="222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1536"/>
              <w:spacing w:before="52" w:line="220" w:lineRule="auto"/>
              <w:rPr/>
            </w:pPr>
            <w:r>
              <w:rPr>
                <w:b/>
                <w:bCs/>
                <w:spacing w:val="-6"/>
              </w:rPr>
              <w:t>中标候选人名称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938"/>
              <w:spacing w:before="52" w:line="221" w:lineRule="auto"/>
              <w:rPr/>
            </w:pPr>
            <w:r>
              <w:rPr>
                <w:b/>
                <w:bCs/>
                <w:spacing w:val="-6"/>
              </w:rPr>
              <w:t>响应情况</w:t>
            </w:r>
          </w:p>
        </w:tc>
      </w:tr>
      <w:tr>
        <w:trPr>
          <w:trHeight w:val="621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89"/>
              <w:spacing w:before="268" w:line="182" w:lineRule="auto"/>
              <w:rPr/>
            </w:pPr>
            <w:r>
              <w:rPr/>
              <w:t>1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1200"/>
              <w:spacing w:before="204" w:line="220" w:lineRule="auto"/>
              <w:rPr/>
            </w:pPr>
            <w:r>
              <w:rPr>
                <w:spacing w:val="-1"/>
              </w:rPr>
              <w:t>鞍山电力实业有限公司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462" w:right="81" w:hanging="1338"/>
              <w:spacing w:before="49" w:line="247" w:lineRule="auto"/>
              <w:rPr/>
            </w:pPr>
            <w:r>
              <w:rPr>
                <w:spacing w:val="-2"/>
              </w:rPr>
              <w:t>[输变电工程二级]并且[电力行业（变电工程）丙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级(设计专业资质)]</w:t>
            </w:r>
          </w:p>
        </w:tc>
      </w:tr>
      <w:tr>
        <w:trPr>
          <w:trHeight w:val="621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76"/>
              <w:spacing w:before="272" w:line="181" w:lineRule="auto"/>
              <w:rPr/>
            </w:pPr>
            <w:r>
              <w:rPr/>
              <w:t>2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52"/>
              <w:spacing w:before="51" w:line="217" w:lineRule="auto"/>
              <w:rPr/>
            </w:pPr>
            <w:r>
              <w:rPr>
                <w:spacing w:val="-1"/>
              </w:rPr>
              <w:t>辽宁万事达电力股份有限公司,联合体单位(辽宁</w:t>
            </w:r>
          </w:p>
          <w:p>
            <w:pPr>
              <w:pStyle w:val="TableText"/>
              <w:ind w:left="1143"/>
              <w:spacing w:before="65" w:line="217" w:lineRule="auto"/>
              <w:rPr/>
            </w:pPr>
            <w:r>
              <w:rPr>
                <w:spacing w:val="-2"/>
              </w:rPr>
              <w:t>正新电力设计有限公司)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600" w:right="134" w:hanging="1424"/>
              <w:spacing w:before="51" w:line="246" w:lineRule="auto"/>
              <w:rPr/>
            </w:pPr>
            <w:r>
              <w:rPr>
                <w:spacing w:val="-2"/>
              </w:rPr>
              <w:t>[输变电工程二级],[电力行业（变电工程）乙级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(设计专业资质)]</w:t>
            </w:r>
          </w:p>
        </w:tc>
      </w:tr>
      <w:tr>
        <w:trPr>
          <w:trHeight w:val="626" w:hRule="atLeast"/>
        </w:trPr>
        <w:tc>
          <w:tcPr>
            <w:tcW w:w="446" w:type="dxa"/>
            <w:vAlign w:val="top"/>
          </w:tcPr>
          <w:p>
            <w:pPr>
              <w:pStyle w:val="TableText"/>
              <w:ind w:left="177"/>
              <w:spacing w:before="275" w:line="181" w:lineRule="auto"/>
              <w:rPr/>
            </w:pPr>
            <w:r>
              <w:rPr/>
              <w:t>3</w:t>
            </w:r>
          </w:p>
        </w:tc>
        <w:tc>
          <w:tcPr>
            <w:tcW w:w="4503" w:type="dxa"/>
            <w:vAlign w:val="top"/>
          </w:tcPr>
          <w:p>
            <w:pPr>
              <w:pStyle w:val="TableText"/>
              <w:ind w:left="47"/>
              <w:spacing w:before="54" w:line="217" w:lineRule="auto"/>
              <w:rPr/>
            </w:pPr>
            <w:r>
              <w:rPr>
                <w:spacing w:val="-1"/>
              </w:rPr>
              <w:t>宏峰建设集团有限公司,联合体单位(宏峰设计集</w:t>
            </w:r>
          </w:p>
          <w:p>
            <w:pPr>
              <w:pStyle w:val="TableText"/>
              <w:ind w:left="1683"/>
              <w:spacing w:before="65" w:line="219" w:lineRule="auto"/>
              <w:rPr/>
            </w:pPr>
            <w:r>
              <w:rPr>
                <w:spacing w:val="-5"/>
              </w:rPr>
              <w:t>团有限公司)</w:t>
            </w:r>
          </w:p>
        </w:tc>
        <w:tc>
          <w:tcPr>
            <w:tcW w:w="4690" w:type="dxa"/>
            <w:vAlign w:val="top"/>
          </w:tcPr>
          <w:p>
            <w:pPr>
              <w:pStyle w:val="TableText"/>
              <w:ind w:left="1600" w:right="134" w:hanging="1424"/>
              <w:spacing w:before="54" w:line="247" w:lineRule="auto"/>
              <w:rPr/>
            </w:pPr>
            <w:r>
              <w:rPr>
                <w:spacing w:val="-2"/>
              </w:rPr>
              <w:t>[输变电工程二级],[电力行业（变电工程）乙级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(设计专业资质)]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3643"/>
        <w:spacing w:before="68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3142058</wp:posOffset>
            </wp:positionH>
            <wp:positionV relativeFrom="paragraph">
              <wp:posOffset>-125425</wp:posOffset>
            </wp:positionV>
            <wp:extent cx="1518405" cy="140449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8405" cy="140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5057674</wp:posOffset>
            </wp:positionH>
            <wp:positionV relativeFrom="paragraph">
              <wp:posOffset>-74406</wp:posOffset>
            </wp:positionV>
            <wp:extent cx="792934" cy="79293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2934" cy="79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招标人或其招标代理机构负责人（项目负责人</w:t>
      </w:r>
      <w:r>
        <w:rPr>
          <w:spacing w:val="8"/>
        </w:rPr>
        <w:t>）：</w:t>
      </w:r>
      <w:r>
        <w:rPr>
          <w:spacing w:val="-60"/>
        </w:rPr>
        <w:t xml:space="preserve"> </w:t>
      </w:r>
      <w:r>
        <w:rPr>
          <w:spacing w:val="-3"/>
        </w:rPr>
        <w:t>(签名)</w:t>
      </w:r>
    </w:p>
    <w:p>
      <w:pPr>
        <w:pStyle w:val="BodyText"/>
        <w:ind w:left="4632"/>
        <w:spacing w:before="62" w:line="219" w:lineRule="auto"/>
        <w:rPr/>
      </w:pPr>
      <w:r>
        <w:rPr>
          <w:spacing w:val="-4"/>
        </w:rPr>
        <w:t>招标人或其招标代理机构：</w:t>
      </w:r>
      <w:r>
        <w:rPr>
          <w:spacing w:val="-52"/>
        </w:rPr>
        <w:t xml:space="preserve"> </w:t>
      </w:r>
      <w:r>
        <w:rPr>
          <w:spacing w:val="-4"/>
        </w:rPr>
        <w:t>(盖章)</w:t>
      </w:r>
    </w:p>
    <w:sectPr>
      <w:pgSz w:w="11906" w:h="16839"/>
      <w:pgMar w:top="1275" w:right="1007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dcterms:created xsi:type="dcterms:W3CDTF">2024-07-23T10:47:44Z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2024-07-23T16:49:45</vt:filetime>
  </property>
</Properties>
</file>